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884E6" w14:textId="77777777" w:rsidR="00C45FC4" w:rsidRPr="00C45FC4" w:rsidRDefault="00C45FC4" w:rsidP="00AF4FE8">
      <w:pPr>
        <w:pStyle w:val="a9"/>
        <w:ind w:left="10206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45FC4">
        <w:rPr>
          <w:rFonts w:ascii="Times New Roman" w:hAnsi="Times New Roman" w:cs="Times New Roman"/>
          <w:bCs/>
          <w:sz w:val="28"/>
          <w:szCs w:val="28"/>
          <w:lang w:eastAsia="ru-RU"/>
        </w:rPr>
        <w:t>Додаток 4</w:t>
      </w:r>
    </w:p>
    <w:p w14:paraId="410F3117" w14:textId="77777777" w:rsidR="00C45FC4" w:rsidRPr="00C45FC4" w:rsidRDefault="00C45FC4" w:rsidP="00AF4FE8">
      <w:pPr>
        <w:pStyle w:val="a9"/>
        <w:ind w:left="10206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45FC4">
        <w:rPr>
          <w:rFonts w:ascii="Times New Roman" w:hAnsi="Times New Roman" w:cs="Times New Roman"/>
          <w:bCs/>
          <w:sz w:val="28"/>
          <w:szCs w:val="28"/>
          <w:lang w:eastAsia="ru-RU"/>
        </w:rPr>
        <w:t>до Обласної цільової соціальної програми розвитку фізичної культури і спорту на 2024</w:t>
      </w:r>
      <w:r w:rsidRPr="00C45FC4">
        <w:rPr>
          <w:rFonts w:ascii="Times New Roman" w:hAnsi="Times New Roman" w:cs="Times New Roman"/>
          <w:bCs/>
          <w:sz w:val="28"/>
          <w:szCs w:val="28"/>
          <w:lang w:eastAsia="ru-RU"/>
        </w:rPr>
        <w:sym w:font="Symbol" w:char="F02D"/>
      </w:r>
      <w:r w:rsidRPr="00C45FC4">
        <w:rPr>
          <w:rFonts w:ascii="Times New Roman" w:hAnsi="Times New Roman" w:cs="Times New Roman"/>
          <w:bCs/>
          <w:sz w:val="28"/>
          <w:szCs w:val="28"/>
          <w:lang w:eastAsia="ru-RU"/>
        </w:rPr>
        <w:t>2025 роки</w:t>
      </w:r>
    </w:p>
    <w:p w14:paraId="1D82D087" w14:textId="77777777" w:rsidR="005B6368" w:rsidRDefault="005B6368"/>
    <w:p w14:paraId="23E5B847" w14:textId="77777777" w:rsidR="00C45FC4" w:rsidRPr="00AF4FE8" w:rsidRDefault="00C45FC4" w:rsidP="00C45FC4">
      <w:pPr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F4FE8">
        <w:rPr>
          <w:rFonts w:ascii="Times New Roman" w:hAnsi="Times New Roman" w:cs="Times New Roman"/>
          <w:bCs/>
          <w:sz w:val="28"/>
          <w:szCs w:val="28"/>
          <w:lang w:eastAsia="ru-RU"/>
        </w:rPr>
        <w:t>ПОКАЗНИКИ РЕЗУЛЬТАТИВНОСТІ ПРОГРАМИ</w:t>
      </w:r>
    </w:p>
    <w:p w14:paraId="3EDB35DD" w14:textId="77777777" w:rsidR="00C45FC4" w:rsidRPr="00DA543A" w:rsidRDefault="00C45FC4" w:rsidP="00C45FC4">
      <w:pPr>
        <w:rPr>
          <w:lang w:eastAsia="ru-RU"/>
        </w:rPr>
      </w:pPr>
    </w:p>
    <w:tbl>
      <w:tblPr>
        <w:tblW w:w="15452" w:type="dxa"/>
        <w:tblInd w:w="-856" w:type="dxa"/>
        <w:tblLook w:val="04A0" w:firstRow="1" w:lastRow="0" w:firstColumn="1" w:lastColumn="0" w:noHBand="0" w:noVBand="1"/>
      </w:tblPr>
      <w:tblGrid>
        <w:gridCol w:w="993"/>
        <w:gridCol w:w="2552"/>
        <w:gridCol w:w="2863"/>
        <w:gridCol w:w="1701"/>
        <w:gridCol w:w="2377"/>
        <w:gridCol w:w="1906"/>
        <w:gridCol w:w="1245"/>
        <w:gridCol w:w="1815"/>
      </w:tblGrid>
      <w:tr w:rsidR="00C45FC4" w:rsidRPr="00330F2C" w14:paraId="1C222574" w14:textId="77777777" w:rsidTr="00735D8C">
        <w:trPr>
          <w:trHeight w:val="120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E305B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782016F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DA1DE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Найменування завдання</w:t>
            </w:r>
          </w:p>
        </w:tc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7915F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Найменування показників виконання завдання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50CD8A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Одиниця виміру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A13DB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4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8819E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 xml:space="preserve">Значення показника, </w:t>
            </w:r>
          </w:p>
          <w:p w14:paraId="466141B2" w14:textId="5424C2C1" w:rsidR="00C45FC4" w:rsidRPr="00AF4FE8" w:rsidRDefault="00735D8C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зокрема</w:t>
            </w:r>
            <w:r w:rsidR="00C45FC4" w:rsidRPr="00AF4FE8">
              <w:rPr>
                <w:rFonts w:ascii="Times New Roman" w:hAnsi="Times New Roman" w:cs="Times New Roman"/>
                <w:sz w:val="24"/>
                <w:szCs w:val="24"/>
              </w:rPr>
              <w:t xml:space="preserve"> за роками</w:t>
            </w:r>
          </w:p>
        </w:tc>
      </w:tr>
      <w:tr w:rsidR="00C45FC4" w:rsidRPr="00330F2C" w14:paraId="347C0707" w14:textId="77777777" w:rsidTr="00735D8C">
        <w:trPr>
          <w:trHeight w:val="37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39A2C" w14:textId="77777777" w:rsidR="00C45FC4" w:rsidRPr="00AF4FE8" w:rsidRDefault="00C45FC4" w:rsidP="0013509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3E6B51" w14:textId="77777777" w:rsidR="00C45FC4" w:rsidRPr="00AF4FE8" w:rsidRDefault="00C45FC4" w:rsidP="0013509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7DA65" w14:textId="77777777" w:rsidR="00C45FC4" w:rsidRPr="00AF4FE8" w:rsidRDefault="00C45FC4" w:rsidP="0013509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2119C" w14:textId="77777777" w:rsidR="00C45FC4" w:rsidRPr="00AF4FE8" w:rsidRDefault="00C45FC4" w:rsidP="0013509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A5B00" w14:textId="77777777" w:rsidR="00C45FC4" w:rsidRPr="00AF4FE8" w:rsidRDefault="00C45FC4" w:rsidP="0013509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1D3DB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 xml:space="preserve">2024 рік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975FD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 xml:space="preserve">2025 рік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0474C" w14:textId="56884896" w:rsidR="00C45FC4" w:rsidRPr="00AF4FE8" w:rsidRDefault="00735D8C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45FC4" w:rsidRPr="00AF4FE8">
              <w:rPr>
                <w:rFonts w:ascii="Times New Roman" w:hAnsi="Times New Roman" w:cs="Times New Roman"/>
                <w:sz w:val="24"/>
                <w:szCs w:val="24"/>
              </w:rPr>
              <w:t>сього</w:t>
            </w:r>
          </w:p>
        </w:tc>
      </w:tr>
      <w:tr w:rsidR="00C45FC4" w:rsidRPr="00330F2C" w14:paraId="60F9D2B3" w14:textId="77777777" w:rsidTr="00735D8C">
        <w:trPr>
          <w:trHeight w:val="22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657E9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3A3E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49FE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7DA5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A241F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8726E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D682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3E5F6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45FC4" w:rsidRPr="00AF4FE8" w14:paraId="1BCA7293" w14:textId="77777777" w:rsidTr="00735D8C">
        <w:trPr>
          <w:trHeight w:val="37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6B15100A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221548DE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Створення умов для забезпечення оптимальної рухової активності різних груп населення для зміцнення здоров’я з урахуванням інтересів, здібностей та індивідуальних особливостей кожного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94298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кількість заходів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9C81D0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одиниць 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2CABB5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3F980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47668F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366B98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C45FC4" w:rsidRPr="00AF4FE8" w14:paraId="2860FE6E" w14:textId="77777777" w:rsidTr="00735D8C">
        <w:trPr>
          <w:trHeight w:val="1248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9A2866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hideMark/>
          </w:tcPr>
          <w:p w14:paraId="750CB754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E20F66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кількість проведених заходів, у яких беруть участь ветерани фізичної культури і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757587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-//-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2A7BBB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D99DE8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15 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BB97A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7623F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32 </w:t>
            </w:r>
          </w:p>
        </w:tc>
      </w:tr>
      <w:tr w:rsidR="00C45FC4" w:rsidRPr="00AF4FE8" w14:paraId="72F33628" w14:textId="77777777" w:rsidTr="00735D8C">
        <w:trPr>
          <w:trHeight w:val="142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D7909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E91527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DD4C90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кількість заходів, які проводяться обласними організаціями фізкультурно-спортивних товариств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CF1085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-//-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B9A0D9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5C7933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A28799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38CBE7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C45FC4" w:rsidRPr="00AF4FE8" w14:paraId="478EF79A" w14:textId="77777777" w:rsidTr="00735D8C">
        <w:trPr>
          <w:trHeight w:val="829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1832E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C27638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Створення умов для підвищення ефективності фізичної підготовки у Збройних силах, інших військових формуваннях, утворених відповідно до законів та правоохоронних органах і підготовка молоді до служби в них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3E1B96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кількість учасників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B509C7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4511A7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C2FEE5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B97F1F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4E7943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C45FC4" w:rsidRPr="00AF4FE8" w14:paraId="5C3EDEF3" w14:textId="77777777" w:rsidTr="00735D8C">
        <w:trPr>
          <w:trHeight w:val="37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96F3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54D778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DB05B7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кількість заходів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76FF45" w14:textId="21505875" w:rsidR="00C45FC4" w:rsidRPr="00AF4FE8" w:rsidRDefault="00C45FC4" w:rsidP="00735D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2BBFFA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709F5B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E2F1D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824931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45FC4" w:rsidRPr="00AF4FE8" w14:paraId="41838053" w14:textId="77777777" w:rsidTr="00735D8C">
        <w:trPr>
          <w:trHeight w:val="169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BFDBF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84270B0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Популяризація фізичної культури і спорту, здорового способу життя та подолання суспільної байдужості до здоров’я населення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E9E3C8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кількість заходів, публікацій, телевізійних та радіотрансляцій щодо висвітлення позитивного впливу здорового способу життя на здоров’я людини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D45350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8CEDDE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8E3444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77EDA5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E49DB9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C45FC4" w:rsidRPr="00AF4FE8" w14:paraId="60F3DEC9" w14:textId="77777777" w:rsidTr="00735D8C">
        <w:trPr>
          <w:trHeight w:val="37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B9E1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78DE2C0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0BCE2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кількість осіб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9B21D7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6DF2A0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019C79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DC9836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829AE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C45FC4" w:rsidRPr="00AF4FE8" w14:paraId="27854BCB" w14:textId="77777777" w:rsidTr="00735D8C">
        <w:trPr>
          <w:trHeight w:val="60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B87D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0435E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функціонування та удосконалення мережі </w:t>
            </w:r>
            <w:r w:rsidRPr="00AF4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закладів фізичної культури та спорту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B52A38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кількість дитячо-юнацьких спортивних шкіл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215B3E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63C81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3BF8AE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C0008D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E21D28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5FC4" w:rsidRPr="00AF4FE8" w14:paraId="321E3F25" w14:textId="77777777" w:rsidTr="00735D8C">
        <w:trPr>
          <w:trHeight w:val="69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706E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B02F4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4D200F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кількість шкіл вищої спортивної майстерності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D3BBFC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DF98E6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F98E0A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CAF159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99A365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5FC4" w:rsidRPr="00AF4FE8" w14:paraId="70630BC5" w14:textId="77777777" w:rsidTr="00735D8C">
        <w:trPr>
          <w:trHeight w:val="37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4608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B087B5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530CAF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кількість центрів фізичного здоров’я населення «Спорт для всіх»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1A7EED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840C69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DCE878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CF12A5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0B0F9F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5FC4" w:rsidRPr="00AF4FE8" w14:paraId="23EF7B14" w14:textId="77777777" w:rsidTr="00735D8C">
        <w:trPr>
          <w:trHeight w:val="37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6992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29DA2F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4163C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кількість центрів фізичної культури і спорту осіб з інвалідністю «Інваспорт»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F601D8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193A8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7A8C38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62014F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D8F9AF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5FC4" w:rsidRPr="00AF4FE8" w14:paraId="4A4CB3CF" w14:textId="77777777" w:rsidTr="00735D8C">
        <w:trPr>
          <w:trHeight w:val="91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7333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BD4991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BBF194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кількість обласних організацій фізкультурно-спортивних товариств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2F938E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3C91CA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B1DF1B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C8D7CA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0B3712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5FC4" w:rsidRPr="00AF4FE8" w14:paraId="5F172D44" w14:textId="77777777" w:rsidTr="00735D8C">
        <w:trPr>
          <w:trHeight w:val="69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F937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57BE34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відбору осіб, які мають високий рівень підготовленості та здатні під час проведення спортивних заходів витримувати значні фізичні та психологічні </w:t>
            </w:r>
            <w:r w:rsidRPr="00AF4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навантаження, для подальшого залучення їх до резервного спорту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2870E2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кількість залучених учнів та студентів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F7D72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C551C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59CCB7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F7581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1B945B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</w:tr>
      <w:tr w:rsidR="00C45FC4" w:rsidRPr="00AF4FE8" w14:paraId="6470506C" w14:textId="77777777" w:rsidTr="00735D8C">
        <w:trPr>
          <w:trHeight w:val="98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6B1D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89F01B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D1AF8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заходів за участю видатних спортсменів і тренерів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9069CB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377872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14963D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D4806B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4F760A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45FC4" w:rsidRPr="00AF4FE8" w14:paraId="6CB81D03" w14:textId="77777777" w:rsidTr="00735D8C">
        <w:trPr>
          <w:trHeight w:val="141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2390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C32D78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B42C7D" w14:textId="3693B3DD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учасників у </w:t>
            </w:r>
            <w:r w:rsidR="00D1713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 xml:space="preserve">сеукраїнській спартакіаді «Повір у себе» серед дітей з </w:t>
            </w:r>
            <w:r w:rsidRPr="00AF4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інвалідністю та обласного етапу змагань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1B6D5B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осіб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3F33DE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B5B67E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2700B9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53AA46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C45FC4" w:rsidRPr="00AF4FE8" w14:paraId="5F8BD5CF" w14:textId="77777777" w:rsidTr="00735D8C">
        <w:trPr>
          <w:trHeight w:val="37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F745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440395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4A4C28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кількість штатних одиниць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58A35B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F813E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8E27A8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93FC85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4B65C3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45FC4" w:rsidRPr="00AF4FE8" w14:paraId="26EE530F" w14:textId="77777777" w:rsidTr="00735D8C">
        <w:trPr>
          <w:trHeight w:val="37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C97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6AC008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Підтримка та розвиток олімпійського, неолімпійського, паралімпійського та дефлімпійського руху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55CF11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кількість учасників обласних змагань з олімпійських, неолімпійських та національних видів спорту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F5A90D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632487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7D097D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6800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E1CDF5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7200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A73022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</w:tr>
      <w:tr w:rsidR="00C45FC4" w:rsidRPr="00AF4FE8" w14:paraId="3BDDDDF0" w14:textId="77777777" w:rsidTr="00735D8C">
        <w:trPr>
          <w:trHeight w:val="37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1D99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7D446F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B72598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кількість спортсменів, яким забезпечено підготовку та участі у спортивних заходах всеукраїнського рівня з олімпійських, неолімпійських та національних видів спорту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2A3F2B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C60D58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FAAFB4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3351D9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D7DA48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</w:tr>
      <w:tr w:rsidR="00C45FC4" w:rsidRPr="00AF4FE8" w14:paraId="02836A66" w14:textId="77777777" w:rsidTr="00735D8C">
        <w:trPr>
          <w:trHeight w:val="37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1B9A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67AD7F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7D714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учасників спортивних, фізкультурно-оздоровчих, </w:t>
            </w:r>
            <w:r w:rsidRPr="00AF4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реабілітаційних заходів та спортсменів, яким забезпечено підготовку та участі у спортивних заходах всеукраїнського рівня з видів спорту осіб з інвалідністю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82CA26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-//-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1C9E7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FB824C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C2A694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7D571B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C45FC4" w:rsidRPr="00AF4FE8" w14:paraId="118B4467" w14:textId="77777777" w:rsidTr="00735D8C">
        <w:trPr>
          <w:trHeight w:val="37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7864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3843B0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89799E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учасників фізкультурно-оздоровчих, спортивних заходів, спортивних змагань та спортсменів, яким забезпечено підготовку та участь у всеукраїнських заходах громадськими організаціями фізкультурно-спортивної спрямованості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0B5FF3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6CE2A8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3FFC15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67C2E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6E6A6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</w:tr>
      <w:tr w:rsidR="00C45FC4" w:rsidRPr="00AF4FE8" w14:paraId="742C1CC8" w14:textId="77777777" w:rsidTr="00735D8C">
        <w:trPr>
          <w:trHeight w:val="37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CB95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4DD463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9E230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кількість учасників спортивно-масових заходів забезпечено підготовку та участь у всеукраїнських заходах обласним відділенням НОК України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7079B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7B99AE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C36FEB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A95DB2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7C288A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</w:tc>
      </w:tr>
      <w:tr w:rsidR="00C45FC4" w:rsidRPr="00AF4FE8" w14:paraId="6B723B79" w14:textId="77777777" w:rsidTr="00735D8C">
        <w:trPr>
          <w:trHeight w:val="37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1F03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07A7C3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BB8603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осіб, яким виплачено стипендії та одноразові грошові винагороди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10CDF8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A9BBB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51958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DA1897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EE279B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</w:tr>
      <w:tr w:rsidR="00C45FC4" w:rsidRPr="00AF4FE8" w14:paraId="36276110" w14:textId="77777777" w:rsidTr="00735D8C">
        <w:trPr>
          <w:trHeight w:val="37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8CD1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06EB24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77AD47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кількість спортсменів, яким покращено соціально-побутові умови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F5789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0DD4F8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B022C3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324ACF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6CDB57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5FC4" w:rsidRPr="00AF4FE8" w14:paraId="35223887" w14:textId="77777777" w:rsidTr="00735D8C">
        <w:trPr>
          <w:trHeight w:val="37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6F17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899BC0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28D8C8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кількість публікацій у засобах масової інформації на офіційних вебсайтах та соціальних мережах участі спортсменів у змаганнях міжнародного рівня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116E29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BFE41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5B1B2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4EC856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6880CE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  <w:tr w:rsidR="00C45FC4" w:rsidRPr="00AF4FE8" w14:paraId="1B06E05B" w14:textId="77777777" w:rsidTr="00735D8C">
        <w:trPr>
          <w:trHeight w:val="37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56C6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10F1ED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Організація та здійснення антидопінгового контролю в спорті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1DDEA5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sz w:val="24"/>
                <w:szCs w:val="24"/>
              </w:rPr>
              <w:t>кількість семінарів та лекцій, спрямованих на попередження застосування та розповсюдження допінгу у спорту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36011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B95D3D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3AF10A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3DB41F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33D888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5FC4" w:rsidRPr="00AF4FE8" w14:paraId="008FFD61" w14:textId="77777777" w:rsidTr="00735D8C">
        <w:trPr>
          <w:trHeight w:val="37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BBC7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05AE63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FFF7C9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sz w:val="24"/>
                <w:szCs w:val="24"/>
              </w:rPr>
              <w:t>кількість допінг-проб у спортсменів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D1C278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1E5786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0991A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CE6A17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C8C090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45FC4" w:rsidRPr="00AF4FE8" w14:paraId="68137FAA" w14:textId="77777777" w:rsidTr="00735D8C">
        <w:trPr>
          <w:trHeight w:val="37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1408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254DAC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Спортивна реабілітація учасників бойових дій, осіб, які брали участь у захисті Батьківщини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21B1DC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кількість спортсменів, яким забезпечено підготовку та участі у всеукраїнських змаганнях серед військовослужбовців і ветеранів з інвалідністю, набутою під час або внаслідок виконання службових обов’язків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B13C95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6DFD1E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942B55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4F4801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8A05F6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C45FC4" w:rsidRPr="00AF4FE8" w14:paraId="2714D44B" w14:textId="77777777" w:rsidTr="00735D8C">
        <w:trPr>
          <w:trHeight w:val="37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90AC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5BF041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1C91F5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кількість таборів (заходів) фізкультурно-спортивної реабілітації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181B28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D67505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541017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FA22F0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1B3032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5FC4" w:rsidRPr="00AF4FE8" w14:paraId="649E9321" w14:textId="77777777" w:rsidTr="00735D8C">
        <w:trPr>
          <w:trHeight w:val="37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0AD3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A928BA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8C4CDF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кількість заходів серед учасників бойових дій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6DF708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AAB696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2B79AC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E7ABE1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B99BE6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45FC4" w:rsidRPr="00AF4FE8" w14:paraId="60ED3DD8" w14:textId="77777777" w:rsidTr="00735D8C">
        <w:trPr>
          <w:trHeight w:val="37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4B41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76D687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Розбудова спортивної інфраструктури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10D1AE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закладів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48FBD8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F25C12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C2E6C6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1BF14E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04F9BB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45FC4" w:rsidRPr="00AF4FE8" w14:paraId="6F6A65C4" w14:textId="77777777" w:rsidTr="00735D8C">
        <w:trPr>
          <w:trHeight w:val="37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692E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1B7CA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04B56B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кількість спортивних споруд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B0BF95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B29EAE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7E541A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6D2995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1258E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45FC4" w:rsidRPr="00AF4FE8" w14:paraId="4635444A" w14:textId="77777777" w:rsidTr="00735D8C">
        <w:trPr>
          <w:trHeight w:val="37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FE59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0076C6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D9469F" w14:textId="77777777" w:rsidR="00C45FC4" w:rsidRPr="00AF4FE8" w:rsidRDefault="00C45FC4" w:rsidP="0013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кількість придбаного обладнання та інвентарю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77208C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86C14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73793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ABC310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6733A6" w14:textId="77777777" w:rsidR="00C45FC4" w:rsidRPr="00AF4FE8" w:rsidRDefault="00C45FC4" w:rsidP="00135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0489B4AF" w14:textId="77777777" w:rsidR="00C45FC4" w:rsidRPr="00AF4FE8" w:rsidRDefault="00C45FC4" w:rsidP="00C45FC4">
      <w:pPr>
        <w:pStyle w:val="ae"/>
        <w:spacing w:before="0"/>
        <w:jc w:val="center"/>
        <w:rPr>
          <w:rFonts w:ascii="Times New Roman" w:hAnsi="Times New Roman"/>
          <w:sz w:val="24"/>
          <w:szCs w:val="24"/>
        </w:rPr>
      </w:pPr>
    </w:p>
    <w:p w14:paraId="31E56355" w14:textId="77777777" w:rsidR="00C45FC4" w:rsidRPr="00330F2C" w:rsidRDefault="00C45FC4" w:rsidP="00C45FC4">
      <w:pPr>
        <w:pStyle w:val="ae"/>
        <w:spacing w:before="0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</w:t>
      </w:r>
    </w:p>
    <w:p w14:paraId="176B89EF" w14:textId="77777777" w:rsidR="00C45FC4" w:rsidRDefault="00C45FC4" w:rsidP="00C45FC4">
      <w:pPr>
        <w:tabs>
          <w:tab w:val="left" w:pos="284"/>
        </w:tabs>
        <w:ind w:left="284"/>
      </w:pPr>
    </w:p>
    <w:sectPr w:rsidR="00C45FC4" w:rsidSect="004337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567" w:bottom="567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4AFEF" w14:textId="77777777" w:rsidR="00433737" w:rsidRDefault="00433737" w:rsidP="00433737">
      <w:pPr>
        <w:spacing w:after="0" w:line="240" w:lineRule="auto"/>
      </w:pPr>
      <w:r>
        <w:separator/>
      </w:r>
    </w:p>
  </w:endnote>
  <w:endnote w:type="continuationSeparator" w:id="0">
    <w:p w14:paraId="26AE87C6" w14:textId="77777777" w:rsidR="00433737" w:rsidRDefault="00433737" w:rsidP="00433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FD9D8" w14:textId="77777777" w:rsidR="005A3C72" w:rsidRDefault="005A3C72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74372" w14:textId="77777777" w:rsidR="005A3C72" w:rsidRDefault="005A3C72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AA537" w14:textId="77777777" w:rsidR="005A3C72" w:rsidRDefault="005A3C72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BF98" w14:textId="77777777" w:rsidR="00433737" w:rsidRDefault="00433737" w:rsidP="00433737">
      <w:pPr>
        <w:spacing w:after="0" w:line="240" w:lineRule="auto"/>
      </w:pPr>
      <w:r>
        <w:separator/>
      </w:r>
    </w:p>
  </w:footnote>
  <w:footnote w:type="continuationSeparator" w:id="0">
    <w:p w14:paraId="362BFFE5" w14:textId="77777777" w:rsidR="00433737" w:rsidRDefault="00433737" w:rsidP="00433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ADAF5" w14:textId="77777777" w:rsidR="005A3C72" w:rsidRDefault="005A3C72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  <w:szCs w:val="24"/>
      </w:rPr>
      <w:id w:val="-1042511407"/>
      <w:docPartObj>
        <w:docPartGallery w:val="Page Numbers (Top of Page)"/>
        <w:docPartUnique/>
      </w:docPartObj>
    </w:sdtPr>
    <w:sdtEndPr/>
    <w:sdtContent>
      <w:p w14:paraId="46619AAF" w14:textId="77777777" w:rsidR="005A3C72" w:rsidRDefault="005A3C72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</w:p>
      <w:p w14:paraId="713D6046" w14:textId="77777777" w:rsidR="005A3C72" w:rsidRDefault="005A3C72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</w:p>
      <w:p w14:paraId="477D8ECA" w14:textId="3163A52D" w:rsidR="00433737" w:rsidRPr="00433737" w:rsidRDefault="00433737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3373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3373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3373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33737">
          <w:rPr>
            <w:rFonts w:ascii="Times New Roman" w:hAnsi="Times New Roman" w:cs="Times New Roman"/>
            <w:sz w:val="24"/>
            <w:szCs w:val="24"/>
          </w:rPr>
          <w:t>2</w:t>
        </w:r>
        <w:r w:rsidRPr="0043373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1CBCABBB" w14:textId="77777777" w:rsidR="00433737" w:rsidRPr="00433737" w:rsidRDefault="00433737" w:rsidP="00433737">
        <w:pPr>
          <w:pStyle w:val="af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33737">
          <w:rPr>
            <w:rFonts w:ascii="Times New Roman" w:hAnsi="Times New Roman" w:cs="Times New Roman"/>
            <w:sz w:val="24"/>
            <w:szCs w:val="24"/>
          </w:rPr>
          <w:t>Продовження додатка 4</w:t>
        </w:r>
      </w:p>
      <w:p w14:paraId="0D8A09FE" w14:textId="77777777" w:rsidR="00433737" w:rsidRPr="00433737" w:rsidRDefault="00433737" w:rsidP="00433737">
        <w:pPr>
          <w:pStyle w:val="af"/>
          <w:jc w:val="right"/>
          <w:rPr>
            <w:rFonts w:ascii="Times New Roman" w:hAnsi="Times New Roman" w:cs="Times New Roman"/>
            <w:sz w:val="24"/>
            <w:szCs w:val="24"/>
          </w:rPr>
        </w:pPr>
      </w:p>
      <w:tbl>
        <w:tblPr>
          <w:tblStyle w:val="af3"/>
          <w:tblW w:w="0" w:type="auto"/>
          <w:tblInd w:w="-856" w:type="dxa"/>
          <w:tblLook w:val="04A0" w:firstRow="1" w:lastRow="0" w:firstColumn="1" w:lastColumn="0" w:noHBand="0" w:noVBand="1"/>
        </w:tblPr>
        <w:tblGrid>
          <w:gridCol w:w="1418"/>
          <w:gridCol w:w="2268"/>
          <w:gridCol w:w="2694"/>
          <w:gridCol w:w="1701"/>
          <w:gridCol w:w="2409"/>
          <w:gridCol w:w="1843"/>
          <w:gridCol w:w="1276"/>
          <w:gridCol w:w="1843"/>
        </w:tblGrid>
        <w:tr w:rsidR="00433737" w:rsidRPr="00433737" w14:paraId="61D471DC" w14:textId="1AE50031" w:rsidTr="00433737">
          <w:tc>
            <w:tcPr>
              <w:tcW w:w="1418" w:type="dxa"/>
            </w:tcPr>
            <w:p w14:paraId="2A8705D3" w14:textId="2E2568B7" w:rsidR="00433737" w:rsidRPr="00433737" w:rsidRDefault="00433737" w:rsidP="00433737">
              <w:pPr>
                <w:pStyle w:val="af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</w:p>
          </w:tc>
          <w:tc>
            <w:tcPr>
              <w:tcW w:w="2268" w:type="dxa"/>
            </w:tcPr>
            <w:p w14:paraId="18F74081" w14:textId="133B0509" w:rsidR="00433737" w:rsidRPr="00433737" w:rsidRDefault="00433737" w:rsidP="00433737">
              <w:pPr>
                <w:pStyle w:val="af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p>
          </w:tc>
          <w:tc>
            <w:tcPr>
              <w:tcW w:w="2694" w:type="dxa"/>
            </w:tcPr>
            <w:p w14:paraId="607247F6" w14:textId="7E79EFDF" w:rsidR="00433737" w:rsidRPr="00433737" w:rsidRDefault="00433737" w:rsidP="00433737">
              <w:pPr>
                <w:pStyle w:val="af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p>
          </w:tc>
          <w:tc>
            <w:tcPr>
              <w:tcW w:w="1701" w:type="dxa"/>
            </w:tcPr>
            <w:p w14:paraId="1B3FA3ED" w14:textId="61BC134A" w:rsidR="00433737" w:rsidRPr="00433737" w:rsidRDefault="00433737" w:rsidP="00433737">
              <w:pPr>
                <w:pStyle w:val="af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p>
          </w:tc>
          <w:tc>
            <w:tcPr>
              <w:tcW w:w="2409" w:type="dxa"/>
            </w:tcPr>
            <w:p w14:paraId="738082BA" w14:textId="29DD07DA" w:rsidR="00433737" w:rsidRPr="00433737" w:rsidRDefault="00433737" w:rsidP="00433737">
              <w:pPr>
                <w:pStyle w:val="af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p>
          </w:tc>
          <w:tc>
            <w:tcPr>
              <w:tcW w:w="1843" w:type="dxa"/>
            </w:tcPr>
            <w:p w14:paraId="24240C4A" w14:textId="536775AF" w:rsidR="00433737" w:rsidRPr="00433737" w:rsidRDefault="00433737" w:rsidP="00433737">
              <w:pPr>
                <w:pStyle w:val="af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</w:p>
          </w:tc>
          <w:tc>
            <w:tcPr>
              <w:tcW w:w="1276" w:type="dxa"/>
            </w:tcPr>
            <w:p w14:paraId="15F829F5" w14:textId="78A9F815" w:rsidR="00433737" w:rsidRPr="00433737" w:rsidRDefault="00433737" w:rsidP="00433737">
              <w:pPr>
                <w:pStyle w:val="af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</w:p>
          </w:tc>
          <w:tc>
            <w:tcPr>
              <w:tcW w:w="1843" w:type="dxa"/>
            </w:tcPr>
            <w:p w14:paraId="6C6E62E2" w14:textId="4FDC9A97" w:rsidR="00433737" w:rsidRPr="00433737" w:rsidRDefault="00433737" w:rsidP="00433737">
              <w:pPr>
                <w:pStyle w:val="af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</w:p>
          </w:tc>
        </w:tr>
      </w:tbl>
      <w:p w14:paraId="536DF93A" w14:textId="31A186C9" w:rsidR="00433737" w:rsidRDefault="00D17136" w:rsidP="00433737">
        <w:pPr>
          <w:pStyle w:val="af"/>
          <w:jc w:val="center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84F14" w14:textId="77777777" w:rsidR="005A3C72" w:rsidRDefault="005A3C72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F4C"/>
    <w:rsid w:val="002F4BEB"/>
    <w:rsid w:val="00346BD3"/>
    <w:rsid w:val="00433737"/>
    <w:rsid w:val="004C63B5"/>
    <w:rsid w:val="005362F4"/>
    <w:rsid w:val="005A3C72"/>
    <w:rsid w:val="005B6368"/>
    <w:rsid w:val="006B7F4C"/>
    <w:rsid w:val="00735D8C"/>
    <w:rsid w:val="00AF4FE8"/>
    <w:rsid w:val="00B122C7"/>
    <w:rsid w:val="00C45FC4"/>
    <w:rsid w:val="00D17136"/>
    <w:rsid w:val="00F71F8D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C09DDB"/>
  <w15:chartTrackingRefBased/>
  <w15:docId w15:val="{782D533E-9336-4ECD-98A3-DF4A2CE6E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B7F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7F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7F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7F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7F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7F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7F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7F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7F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7F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B7F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B7F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B7F4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B7F4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B7F4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B7F4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B7F4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B7F4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B7F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6B7F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7F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6B7F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B7F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6B7F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B7F4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B7F4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B7F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6B7F4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B7F4C"/>
    <w:rPr>
      <w:b/>
      <w:bCs/>
      <w:smallCaps/>
      <w:color w:val="2F5496" w:themeColor="accent1" w:themeShade="BF"/>
      <w:spacing w:val="5"/>
    </w:rPr>
  </w:style>
  <w:style w:type="paragraph" w:customStyle="1" w:styleId="ae">
    <w:name w:val="Нормальний текст"/>
    <w:basedOn w:val="a"/>
    <w:rsid w:val="00C45FC4"/>
    <w:pPr>
      <w:spacing w:before="120" w:after="0" w:line="240" w:lineRule="auto"/>
      <w:ind w:firstLine="567"/>
    </w:pPr>
    <w:rPr>
      <w:rFonts w:ascii="Antiqua" w:eastAsia="Calibri" w:hAnsi="Antiqua" w:cs="Times New Roman"/>
      <w:kern w:val="0"/>
      <w:sz w:val="26"/>
      <w:szCs w:val="20"/>
      <w:lang w:eastAsia="ru-RU"/>
      <w14:ligatures w14:val="none"/>
    </w:rPr>
  </w:style>
  <w:style w:type="paragraph" w:styleId="af">
    <w:name w:val="header"/>
    <w:basedOn w:val="a"/>
    <w:link w:val="af0"/>
    <w:uiPriority w:val="99"/>
    <w:unhideWhenUsed/>
    <w:rsid w:val="0043373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rsid w:val="00433737"/>
  </w:style>
  <w:style w:type="paragraph" w:styleId="af1">
    <w:name w:val="footer"/>
    <w:basedOn w:val="a"/>
    <w:link w:val="af2"/>
    <w:uiPriority w:val="99"/>
    <w:unhideWhenUsed/>
    <w:rsid w:val="0043373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433737"/>
  </w:style>
  <w:style w:type="table" w:styleId="af3">
    <w:name w:val="Table Grid"/>
    <w:basedOn w:val="a1"/>
    <w:uiPriority w:val="39"/>
    <w:rsid w:val="00433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3057</Words>
  <Characters>1743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2025-08-22T05:04:00Z</dcterms:created>
  <dcterms:modified xsi:type="dcterms:W3CDTF">2025-08-22T06:22:00Z</dcterms:modified>
</cp:coreProperties>
</file>